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50F2875" w14:textId="22D26593" w:rsidR="00676C9D" w:rsidRPr="00BD5C80" w:rsidRDefault="00270C1C" w:rsidP="00F50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</w:t>
      </w:r>
      <w:r w:rsidR="00372D7E">
        <w:rPr>
          <w:rFonts w:ascii="Arial" w:hAnsi="Arial" w:cs="Arial"/>
          <w:sz w:val="22"/>
          <w:szCs w:val="22"/>
        </w:rPr>
        <w:t>prestazione d’opera</w:t>
      </w:r>
      <w:r>
        <w:rPr>
          <w:rFonts w:ascii="Arial" w:hAnsi="Arial" w:cs="Arial"/>
          <w:sz w:val="22"/>
          <w:szCs w:val="22"/>
        </w:rPr>
        <w:t xml:space="preserve">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  <w:r w:rsidR="00F509DC">
        <w:rPr>
          <w:rFonts w:ascii="Arial" w:hAnsi="Arial" w:cs="Arial"/>
          <w:sz w:val="22"/>
          <w:szCs w:val="22"/>
        </w:rPr>
        <w:t xml:space="preserve">dal titolo </w:t>
      </w:r>
      <w:r w:rsidR="00F509DC" w:rsidRPr="00F509DC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proofErr w:type="spellStart"/>
      <w:r w:rsidR="00F509DC" w:rsidRPr="00F509DC">
        <w:rPr>
          <w:b/>
          <w:bCs/>
          <w:i/>
          <w:iCs/>
          <w:lang w:eastAsia="en-US"/>
        </w:rPr>
        <w:t>Modelling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of domino </w:t>
      </w:r>
      <w:proofErr w:type="spellStart"/>
      <w:r w:rsidR="00F509DC" w:rsidRPr="00F509DC">
        <w:rPr>
          <w:b/>
          <w:bCs/>
          <w:i/>
          <w:iCs/>
          <w:lang w:eastAsia="en-US"/>
        </w:rPr>
        <w:t>effect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in </w:t>
      </w:r>
      <w:proofErr w:type="spellStart"/>
      <w:r w:rsidR="00F509DC" w:rsidRPr="00F509DC">
        <w:rPr>
          <w:b/>
          <w:bCs/>
          <w:i/>
          <w:iCs/>
          <w:lang w:eastAsia="en-US"/>
        </w:rPr>
        <w:t>accident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</w:t>
      </w:r>
      <w:proofErr w:type="spellStart"/>
      <w:r w:rsidR="00F509DC" w:rsidRPr="00F509DC">
        <w:rPr>
          <w:b/>
          <w:bCs/>
          <w:i/>
          <w:iCs/>
          <w:lang w:eastAsia="en-US"/>
        </w:rPr>
        <w:t>scenarios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</w:t>
      </w:r>
      <w:proofErr w:type="spellStart"/>
      <w:r w:rsidR="00F509DC" w:rsidRPr="00F509DC">
        <w:rPr>
          <w:b/>
          <w:bCs/>
          <w:i/>
          <w:iCs/>
          <w:lang w:eastAsia="en-US"/>
        </w:rPr>
        <w:t>involving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the release of </w:t>
      </w:r>
      <w:proofErr w:type="spellStart"/>
      <w:r w:rsidR="00F509DC" w:rsidRPr="00F509DC">
        <w:rPr>
          <w:b/>
          <w:bCs/>
          <w:i/>
          <w:iCs/>
          <w:lang w:eastAsia="en-US"/>
        </w:rPr>
        <w:t>hazardous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</w:t>
      </w:r>
      <w:proofErr w:type="spellStart"/>
      <w:r w:rsidR="00F509DC" w:rsidRPr="00F509DC">
        <w:rPr>
          <w:b/>
          <w:bCs/>
          <w:i/>
          <w:iCs/>
          <w:lang w:eastAsia="en-US"/>
        </w:rPr>
        <w:t>substances</w:t>
      </w:r>
      <w:proofErr w:type="spellEnd"/>
      <w:r w:rsidR="00F509DC" w:rsidRPr="00F509DC">
        <w:rPr>
          <w:b/>
          <w:bCs/>
          <w:i/>
          <w:iCs/>
          <w:lang w:eastAsia="en-US"/>
        </w:rPr>
        <w:t xml:space="preserve"> </w:t>
      </w:r>
      <w:r w:rsidR="00F509DC" w:rsidRPr="00F509DC">
        <w:rPr>
          <w:b/>
          <w:bCs/>
          <w:i/>
          <w:iCs/>
          <w:lang w:eastAsia="en-US"/>
        </w:rPr>
        <w:t>from tank wagons</w:t>
      </w:r>
      <w:r w:rsidR="00F509DC" w:rsidRPr="00F509DC">
        <w:rPr>
          <w:b/>
          <w:bCs/>
          <w:i/>
          <w:iCs/>
          <w:lang w:eastAsia="en-US"/>
        </w:rPr>
        <w:t>”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– Bando Prot. </w:t>
      </w:r>
      <w:r w:rsidR="00F509DC">
        <w:rPr>
          <w:rFonts w:ascii="Arial" w:hAnsi="Arial" w:cs="Arial"/>
          <w:b/>
          <w:bCs/>
          <w:i/>
          <w:iCs/>
          <w:sz w:val="22"/>
          <w:szCs w:val="22"/>
        </w:rPr>
        <w:t>403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F509DC">
        <w:rPr>
          <w:rFonts w:ascii="Arial" w:hAnsi="Arial" w:cs="Arial"/>
          <w:b/>
          <w:bCs/>
          <w:i/>
          <w:iCs/>
          <w:sz w:val="22"/>
          <w:szCs w:val="22"/>
        </w:rPr>
        <w:t>21/01/2026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5BC60339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E545178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625C34A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306CDB1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1312BB4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020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36604048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Titoli studio ulteriori rispetto al requisito di accesso (dottorato di ricerca, </w:t>
            </w:r>
            <w:r w:rsidR="00F509DC">
              <w:rPr>
                <w:rFonts w:ascii="Arial" w:hAnsi="Arial" w:cs="Arial"/>
                <w:sz w:val="22"/>
                <w:szCs w:val="22"/>
              </w:rPr>
              <w:t>abilitazione professionale, spe</w:t>
            </w:r>
            <w:r w:rsidRPr="00CD1E15">
              <w:rPr>
                <w:rFonts w:ascii="Arial" w:hAnsi="Arial" w:cs="Arial"/>
                <w:sz w:val="22"/>
                <w:szCs w:val="22"/>
              </w:rPr>
              <w:t>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76CE6"/>
    <w:rsid w:val="00184BC6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2D7E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65F0E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509DC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15</cp:revision>
  <cp:lastPrinted>2019-11-14T09:50:00Z</cp:lastPrinted>
  <dcterms:created xsi:type="dcterms:W3CDTF">2024-09-10T11:57:00Z</dcterms:created>
  <dcterms:modified xsi:type="dcterms:W3CDTF">2026-01-22T08:57:00Z</dcterms:modified>
</cp:coreProperties>
</file>